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781FE" w14:textId="0FBA06EE" w:rsidR="00C408D2" w:rsidRDefault="00C408D2" w:rsidP="00541525">
      <w:pPr>
        <w:rPr>
          <w:rFonts w:ascii="Times New Roman" w:hAnsi="Times New Roman" w:cs="Times New Roman"/>
          <w:b/>
          <w:color w:val="000000" w:themeColor="text1"/>
        </w:rPr>
      </w:pPr>
    </w:p>
    <w:p w14:paraId="7A2DD0B0" w14:textId="77777777" w:rsidR="00C408D2" w:rsidRPr="00C408D2" w:rsidRDefault="00C408D2" w:rsidP="00C408D2">
      <w:pPr>
        <w:rPr>
          <w:rFonts w:ascii="Times New Roman" w:hAnsi="Times New Roman" w:cs="Times New Roman"/>
        </w:rPr>
      </w:pPr>
    </w:p>
    <w:p w14:paraId="42283B3D" w14:textId="77777777" w:rsidR="00C408D2" w:rsidRPr="00C408D2" w:rsidRDefault="00C408D2" w:rsidP="00C408D2">
      <w:pPr>
        <w:rPr>
          <w:rFonts w:ascii="Times New Roman" w:hAnsi="Times New Roman" w:cs="Times New Roman"/>
        </w:rPr>
      </w:pPr>
    </w:p>
    <w:p w14:paraId="6258EE59" w14:textId="77777777" w:rsidR="00C408D2" w:rsidRPr="00C408D2" w:rsidRDefault="00C408D2" w:rsidP="00C408D2">
      <w:pPr>
        <w:rPr>
          <w:rFonts w:ascii="Times New Roman" w:hAnsi="Times New Roman" w:cs="Times New Roman"/>
        </w:rPr>
      </w:pPr>
    </w:p>
    <w:p w14:paraId="4AE8F901" w14:textId="77777777" w:rsidR="00C408D2" w:rsidRPr="00C408D2" w:rsidRDefault="00C408D2" w:rsidP="00C408D2">
      <w:pPr>
        <w:rPr>
          <w:rFonts w:ascii="Times New Roman" w:hAnsi="Times New Roman" w:cs="Times New Roman"/>
        </w:rPr>
      </w:pPr>
    </w:p>
    <w:p w14:paraId="77991A83" w14:textId="77777777" w:rsidR="00C408D2" w:rsidRPr="00C408D2" w:rsidRDefault="00C408D2" w:rsidP="00C408D2">
      <w:pPr>
        <w:rPr>
          <w:rFonts w:ascii="Times New Roman" w:hAnsi="Times New Roman" w:cs="Times New Roman"/>
        </w:rPr>
      </w:pPr>
    </w:p>
    <w:p w14:paraId="229E0C91" w14:textId="77777777" w:rsidR="00C408D2" w:rsidRPr="00C408D2" w:rsidRDefault="00C408D2" w:rsidP="00C408D2">
      <w:pPr>
        <w:rPr>
          <w:rFonts w:ascii="Times New Roman" w:hAnsi="Times New Roman" w:cs="Times New Roman"/>
        </w:rPr>
      </w:pPr>
    </w:p>
    <w:p w14:paraId="683479CA" w14:textId="77777777" w:rsidR="00C408D2" w:rsidRPr="00C408D2" w:rsidRDefault="00C408D2" w:rsidP="00C408D2">
      <w:pPr>
        <w:rPr>
          <w:rFonts w:ascii="Times New Roman" w:hAnsi="Times New Roman" w:cs="Times New Roman"/>
        </w:rPr>
      </w:pPr>
    </w:p>
    <w:p w14:paraId="3845E4D5" w14:textId="77777777" w:rsidR="00C408D2" w:rsidRPr="00C408D2" w:rsidRDefault="00C408D2" w:rsidP="00C408D2">
      <w:pPr>
        <w:rPr>
          <w:rFonts w:ascii="Times New Roman" w:hAnsi="Times New Roman" w:cs="Times New Roman"/>
        </w:rPr>
      </w:pPr>
    </w:p>
    <w:p w14:paraId="0468E3E8" w14:textId="77777777" w:rsidR="00C408D2" w:rsidRPr="00C408D2" w:rsidRDefault="00C408D2" w:rsidP="00C408D2">
      <w:pPr>
        <w:rPr>
          <w:rFonts w:ascii="Times New Roman" w:hAnsi="Times New Roman" w:cs="Times New Roman"/>
        </w:rPr>
      </w:pPr>
    </w:p>
    <w:p w14:paraId="4A7C14B7" w14:textId="77777777" w:rsidR="00C408D2" w:rsidRPr="00C408D2" w:rsidRDefault="00C408D2" w:rsidP="00C408D2">
      <w:pPr>
        <w:rPr>
          <w:rFonts w:ascii="Times New Roman" w:hAnsi="Times New Roman" w:cs="Times New Roman"/>
        </w:rPr>
      </w:pPr>
    </w:p>
    <w:p w14:paraId="780B9DE7" w14:textId="77777777" w:rsidR="00C408D2" w:rsidRPr="00C408D2" w:rsidRDefault="00C408D2" w:rsidP="00C408D2">
      <w:pPr>
        <w:rPr>
          <w:rFonts w:ascii="Times New Roman" w:hAnsi="Times New Roman" w:cs="Times New Roman"/>
        </w:rPr>
      </w:pPr>
    </w:p>
    <w:p w14:paraId="029170C1" w14:textId="77777777" w:rsidR="00C408D2" w:rsidRPr="00C408D2" w:rsidRDefault="00C408D2" w:rsidP="00C408D2">
      <w:pPr>
        <w:rPr>
          <w:rFonts w:ascii="Times New Roman" w:hAnsi="Times New Roman" w:cs="Times New Roman"/>
        </w:rPr>
      </w:pPr>
    </w:p>
    <w:p w14:paraId="6EA89D8B" w14:textId="209F5FA0" w:rsidR="00C408D2" w:rsidRDefault="00C408D2" w:rsidP="00C408D2">
      <w:pPr>
        <w:rPr>
          <w:rFonts w:ascii="Times New Roman" w:hAnsi="Times New Roman" w:cs="Times New Roman"/>
        </w:rPr>
      </w:pPr>
    </w:p>
    <w:p w14:paraId="1D2449DB" w14:textId="1432210A" w:rsidR="00C408D2" w:rsidRDefault="00C408D2" w:rsidP="00C408D2">
      <w:pPr>
        <w:tabs>
          <w:tab w:val="left" w:pos="2600"/>
        </w:tabs>
        <w:rPr>
          <w:rFonts w:ascii="Times New Roman" w:hAnsi="Times New Roman" w:cs="Times New Roman"/>
        </w:rPr>
      </w:pPr>
      <w:r>
        <w:rPr>
          <w:rFonts w:ascii="Times New Roman" w:hAnsi="Times New Roman" w:cs="Times New Roman"/>
        </w:rPr>
        <w:tab/>
      </w:r>
    </w:p>
    <w:p w14:paraId="622A453D" w14:textId="77777777" w:rsidR="00C408D2" w:rsidRDefault="00C408D2" w:rsidP="00C408D2">
      <w:pPr>
        <w:tabs>
          <w:tab w:val="left" w:pos="2600"/>
        </w:tabs>
        <w:rPr>
          <w:rFonts w:ascii="Times New Roman" w:hAnsi="Times New Roman" w:cs="Times New Roman"/>
        </w:rPr>
      </w:pPr>
    </w:p>
    <w:p w14:paraId="0AAF0F61" w14:textId="77777777" w:rsidR="00C408D2" w:rsidRDefault="00C408D2" w:rsidP="00C408D2">
      <w:pPr>
        <w:tabs>
          <w:tab w:val="left" w:pos="2600"/>
        </w:tabs>
        <w:rPr>
          <w:rFonts w:ascii="Times New Roman" w:hAnsi="Times New Roman" w:cs="Times New Roman"/>
        </w:rPr>
      </w:pPr>
    </w:p>
    <w:p w14:paraId="78EDA406" w14:textId="77777777" w:rsidR="00C408D2" w:rsidRDefault="00C408D2" w:rsidP="00C408D2">
      <w:pPr>
        <w:tabs>
          <w:tab w:val="left" w:pos="2600"/>
        </w:tabs>
        <w:rPr>
          <w:rFonts w:ascii="Times New Roman" w:hAnsi="Times New Roman" w:cs="Times New Roman"/>
        </w:rPr>
      </w:pPr>
    </w:p>
    <w:p w14:paraId="4FBA6554" w14:textId="77777777" w:rsidR="00C408D2" w:rsidRDefault="00C408D2" w:rsidP="00C408D2">
      <w:pPr>
        <w:tabs>
          <w:tab w:val="left" w:pos="2600"/>
        </w:tabs>
        <w:rPr>
          <w:rFonts w:ascii="Times New Roman" w:hAnsi="Times New Roman" w:cs="Times New Roman"/>
        </w:rPr>
      </w:pPr>
    </w:p>
    <w:p w14:paraId="3CCE17C4" w14:textId="77777777" w:rsidR="00C408D2" w:rsidRDefault="00C408D2" w:rsidP="00C408D2">
      <w:pPr>
        <w:tabs>
          <w:tab w:val="left" w:pos="2600"/>
        </w:tabs>
        <w:rPr>
          <w:rFonts w:ascii="Times New Roman" w:hAnsi="Times New Roman" w:cs="Times New Roman"/>
        </w:rPr>
      </w:pPr>
    </w:p>
    <w:p w14:paraId="49728249" w14:textId="77777777" w:rsidR="00C408D2" w:rsidRDefault="00C408D2" w:rsidP="00CA4777">
      <w:pPr>
        <w:tabs>
          <w:tab w:val="left" w:pos="2600"/>
        </w:tabs>
        <w:spacing w:line="480" w:lineRule="auto"/>
        <w:rPr>
          <w:rFonts w:ascii="Times New Roman" w:hAnsi="Times New Roman" w:cs="Times New Roman"/>
        </w:rPr>
      </w:pPr>
    </w:p>
    <w:p w14:paraId="48FCFA51" w14:textId="447D77C2" w:rsidR="00C408D2" w:rsidRDefault="00C408D2" w:rsidP="00CA4777">
      <w:pPr>
        <w:tabs>
          <w:tab w:val="left" w:pos="2600"/>
        </w:tabs>
        <w:spacing w:line="480" w:lineRule="auto"/>
        <w:jc w:val="center"/>
        <w:rPr>
          <w:rFonts w:ascii="Times New Roman" w:hAnsi="Times New Roman" w:cs="Times New Roman"/>
        </w:rPr>
      </w:pPr>
      <w:r>
        <w:rPr>
          <w:rFonts w:ascii="Times New Roman" w:hAnsi="Times New Roman" w:cs="Times New Roman"/>
        </w:rPr>
        <w:t xml:space="preserve">Compare and Contrast Essay </w:t>
      </w:r>
    </w:p>
    <w:p w14:paraId="2C1BE06D" w14:textId="4E9037D8" w:rsidR="00C408D2" w:rsidRDefault="0082555D" w:rsidP="0082555D">
      <w:pPr>
        <w:tabs>
          <w:tab w:val="left" w:pos="2600"/>
        </w:tabs>
        <w:spacing w:line="480" w:lineRule="auto"/>
        <w:jc w:val="center"/>
        <w:rPr>
          <w:rFonts w:ascii="Times New Roman" w:hAnsi="Times New Roman" w:cs="Times New Roman"/>
        </w:rPr>
      </w:pPr>
      <w:r>
        <w:rPr>
          <w:rFonts w:ascii="Times New Roman" w:hAnsi="Times New Roman" w:cs="Times New Roman"/>
        </w:rPr>
        <w:t>Ali Alb</w:t>
      </w:r>
      <w:r w:rsidR="00C408D2">
        <w:rPr>
          <w:rFonts w:ascii="Times New Roman" w:hAnsi="Times New Roman" w:cs="Times New Roman"/>
        </w:rPr>
        <w:t>inali</w:t>
      </w:r>
    </w:p>
    <w:p w14:paraId="1C68363B" w14:textId="0702A089" w:rsidR="00C408D2" w:rsidRDefault="00C408D2" w:rsidP="00CA4777">
      <w:pPr>
        <w:tabs>
          <w:tab w:val="left" w:pos="2600"/>
        </w:tabs>
        <w:spacing w:line="480" w:lineRule="auto"/>
        <w:jc w:val="center"/>
        <w:rPr>
          <w:rFonts w:ascii="Times New Roman" w:hAnsi="Times New Roman" w:cs="Times New Roman"/>
        </w:rPr>
      </w:pPr>
      <w:r>
        <w:rPr>
          <w:rFonts w:ascii="Times New Roman" w:hAnsi="Times New Roman" w:cs="Times New Roman"/>
        </w:rPr>
        <w:t>Mrs. Timm</w:t>
      </w:r>
    </w:p>
    <w:p w14:paraId="2BCD88B7" w14:textId="3833D960" w:rsidR="00C408D2" w:rsidRDefault="00C408D2" w:rsidP="00CA4777">
      <w:pPr>
        <w:tabs>
          <w:tab w:val="left" w:pos="2600"/>
        </w:tabs>
        <w:spacing w:line="480" w:lineRule="auto"/>
        <w:jc w:val="center"/>
        <w:rPr>
          <w:rFonts w:ascii="Times New Roman" w:hAnsi="Times New Roman" w:cs="Times New Roman"/>
        </w:rPr>
      </w:pPr>
      <w:r>
        <w:rPr>
          <w:rFonts w:ascii="Times New Roman" w:hAnsi="Times New Roman" w:cs="Times New Roman"/>
        </w:rPr>
        <w:t>12E</w:t>
      </w:r>
    </w:p>
    <w:p w14:paraId="0AD56943" w14:textId="38270DE5" w:rsidR="00C408D2" w:rsidRPr="00C408D2" w:rsidRDefault="00C408D2" w:rsidP="00CA4777">
      <w:pPr>
        <w:tabs>
          <w:tab w:val="left" w:pos="2600"/>
        </w:tabs>
        <w:spacing w:line="480" w:lineRule="auto"/>
        <w:jc w:val="center"/>
        <w:rPr>
          <w:rFonts w:ascii="Times New Roman" w:hAnsi="Times New Roman" w:cs="Times New Roman"/>
        </w:rPr>
      </w:pPr>
      <w:r>
        <w:rPr>
          <w:rFonts w:ascii="Times New Roman" w:hAnsi="Times New Roman" w:cs="Times New Roman"/>
        </w:rPr>
        <w:t>13 March 2014</w:t>
      </w:r>
    </w:p>
    <w:p w14:paraId="459EA784" w14:textId="1DDE322B" w:rsidR="00C408D2" w:rsidRDefault="00C408D2" w:rsidP="0082555D">
      <w:pPr>
        <w:pStyle w:val="Heading1"/>
        <w:numPr>
          <w:ilvl w:val="0"/>
          <w:numId w:val="0"/>
        </w:numP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lastRenderedPageBreak/>
        <w:t>Ali</w:t>
      </w:r>
      <w:r w:rsidR="0082555D">
        <w:rPr>
          <w:rFonts w:ascii="Times New Roman" w:hAnsi="Times New Roman" w:cs="Times New Roman"/>
          <w:b w:val="0"/>
          <w:color w:val="000000" w:themeColor="text1"/>
          <w:sz w:val="24"/>
          <w:szCs w:val="24"/>
        </w:rPr>
        <w:t xml:space="preserve"> Alb</w:t>
      </w:r>
      <w:r>
        <w:rPr>
          <w:rFonts w:ascii="Times New Roman" w:hAnsi="Times New Roman" w:cs="Times New Roman"/>
          <w:b w:val="0"/>
          <w:color w:val="000000" w:themeColor="text1"/>
          <w:sz w:val="24"/>
          <w:szCs w:val="24"/>
        </w:rPr>
        <w:t>inali</w:t>
      </w:r>
    </w:p>
    <w:p w14:paraId="32E46C9E" w14:textId="77777777" w:rsidR="00C408D2" w:rsidRDefault="00C408D2" w:rsidP="00C408D2">
      <w:pPr>
        <w:pStyle w:val="Heading1"/>
        <w:numPr>
          <w:ilvl w:val="0"/>
          <w:numId w:val="0"/>
        </w:numP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Mrs. Timm</w:t>
      </w:r>
    </w:p>
    <w:p w14:paraId="0CC53783" w14:textId="77777777" w:rsidR="00C408D2" w:rsidRDefault="00C408D2" w:rsidP="00C408D2">
      <w:pPr>
        <w:pStyle w:val="Heading1"/>
        <w:numPr>
          <w:ilvl w:val="0"/>
          <w:numId w:val="0"/>
        </w:numP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12E</w:t>
      </w:r>
    </w:p>
    <w:p w14:paraId="6E635F41" w14:textId="77777777" w:rsidR="00C408D2" w:rsidRDefault="00C408D2" w:rsidP="00C408D2">
      <w:pPr>
        <w:pStyle w:val="Heading1"/>
        <w:numPr>
          <w:ilvl w:val="0"/>
          <w:numId w:val="0"/>
        </w:numP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13 March 2014</w:t>
      </w:r>
    </w:p>
    <w:p w14:paraId="1E2D0AF4" w14:textId="754A29EA" w:rsidR="00541525" w:rsidRPr="008D3170" w:rsidRDefault="00541525" w:rsidP="00C408D2">
      <w:pPr>
        <w:pStyle w:val="Heading1"/>
        <w:numPr>
          <w:ilvl w:val="0"/>
          <w:numId w:val="2"/>
        </w:numPr>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 xml:space="preserve">Introduction </w:t>
      </w:r>
    </w:p>
    <w:p w14:paraId="4109FFAB" w14:textId="4D6F94C5" w:rsidR="00541525" w:rsidRPr="008D3170" w:rsidRDefault="000900E7" w:rsidP="00541525">
      <w:pPr>
        <w:pStyle w:val="Heading2"/>
        <w:rPr>
          <w:rFonts w:ascii="Times New Roman" w:hAnsi="Times New Roman" w:cs="Times New Roman"/>
          <w:b w:val="0"/>
          <w:color w:val="000000" w:themeColor="text1"/>
          <w:sz w:val="24"/>
          <w:szCs w:val="24"/>
        </w:rPr>
      </w:pPr>
      <w:r w:rsidRPr="00C408D2">
        <w:rPr>
          <w:rFonts w:ascii="Times New Roman" w:hAnsi="Times New Roman" w:cs="Times New Roman"/>
          <w:b w:val="0"/>
          <w:color w:val="000000" w:themeColor="text1"/>
          <w:sz w:val="24"/>
          <w:szCs w:val="24"/>
        </w:rPr>
        <w:t>“It will have blood, they say; blood will have blood”</w:t>
      </w:r>
    </w:p>
    <w:p w14:paraId="37A21279"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Macbeth</w:t>
      </w:r>
    </w:p>
    <w:p w14:paraId="5FAB6D25" w14:textId="77777777" w:rsidR="00541525" w:rsidRPr="008D3170" w:rsidRDefault="00541525" w:rsidP="00541525">
      <w:pPr>
        <w:pStyle w:val="Heading3"/>
        <w:rPr>
          <w:rFonts w:ascii="Times New Roman" w:hAnsi="Times New Roman" w:cs="Times New Roman"/>
          <w:b w:val="0"/>
          <w:color w:val="000000" w:themeColor="text1"/>
        </w:rPr>
      </w:pPr>
      <w:r w:rsidRPr="008D3170">
        <w:rPr>
          <w:rFonts w:ascii="Times New Roman" w:hAnsi="Times New Roman" w:cs="Times New Roman"/>
          <w:b w:val="0"/>
          <w:color w:val="000000" w:themeColor="text1"/>
        </w:rPr>
        <w:t>William Shakespeare</w:t>
      </w:r>
    </w:p>
    <w:p w14:paraId="4E86FF54" w14:textId="77777777" w:rsidR="00541525" w:rsidRPr="008D3170" w:rsidRDefault="00541525" w:rsidP="00541525">
      <w:pPr>
        <w:pStyle w:val="Heading3"/>
        <w:rPr>
          <w:rFonts w:ascii="Times New Roman" w:hAnsi="Times New Roman" w:cs="Times New Roman"/>
          <w:b w:val="0"/>
          <w:color w:val="000000" w:themeColor="text1"/>
        </w:rPr>
      </w:pPr>
      <w:r w:rsidRPr="008D3170">
        <w:rPr>
          <w:rFonts w:ascii="Times New Roman" w:hAnsi="Times New Roman" w:cs="Times New Roman"/>
          <w:b w:val="0"/>
          <w:color w:val="000000" w:themeColor="text1"/>
        </w:rPr>
        <w:t xml:space="preserve">Tragedy </w:t>
      </w:r>
    </w:p>
    <w:p w14:paraId="2BFE2005" w14:textId="4931A623"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 xml:space="preserve">Thesis statement: </w:t>
      </w:r>
      <w:r w:rsidR="000900E7">
        <w:rPr>
          <w:rFonts w:ascii="Times New Roman" w:hAnsi="Times New Roman" w:cs="Times New Roman"/>
          <w:b w:val="0"/>
          <w:color w:val="000000" w:themeColor="text1"/>
          <w:sz w:val="24"/>
          <w:szCs w:val="24"/>
        </w:rPr>
        <w:t>Macbeth’s tragic play was read and seen, therefore the similarities and differences were identified or noted easily.</w:t>
      </w:r>
    </w:p>
    <w:p w14:paraId="4F1F25E0" w14:textId="77777777" w:rsidR="00541525" w:rsidRPr="008D3170" w:rsidRDefault="00541525" w:rsidP="00541525">
      <w:pPr>
        <w:pStyle w:val="Heading1"/>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 xml:space="preserve">Similarities </w:t>
      </w:r>
    </w:p>
    <w:p w14:paraId="78FCD5D8"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Title</w:t>
      </w:r>
    </w:p>
    <w:p w14:paraId="16A4A6A6"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Author</w:t>
      </w:r>
    </w:p>
    <w:p w14:paraId="4599E66D"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Characters</w:t>
      </w:r>
    </w:p>
    <w:p w14:paraId="3C29BF4F"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 xml:space="preserve">Setting </w:t>
      </w:r>
    </w:p>
    <w:p w14:paraId="289D2021"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Plot</w:t>
      </w:r>
    </w:p>
    <w:p w14:paraId="2EE65114"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 xml:space="preserve">Climax </w:t>
      </w:r>
    </w:p>
    <w:p w14:paraId="54C143DB" w14:textId="77777777" w:rsidR="00541525" w:rsidRPr="008D3170" w:rsidRDefault="00541525" w:rsidP="00541525">
      <w:pPr>
        <w:pStyle w:val="Heading1"/>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 xml:space="preserve">Play seen </w:t>
      </w:r>
    </w:p>
    <w:p w14:paraId="15550F5D"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Musical</w:t>
      </w:r>
    </w:p>
    <w:p w14:paraId="7B3B1E5A"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Witches were not scary</w:t>
      </w:r>
    </w:p>
    <w:p w14:paraId="26084C0C"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Easier words</w:t>
      </w:r>
    </w:p>
    <w:p w14:paraId="275A2AD3"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Modern day language</w:t>
      </w:r>
    </w:p>
    <w:p w14:paraId="4929988C"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Scenes</w:t>
      </w:r>
    </w:p>
    <w:p w14:paraId="5BCE2007" w14:textId="77777777" w:rsidR="00541525" w:rsidRPr="008D3170" w:rsidRDefault="00541525" w:rsidP="00541525">
      <w:pPr>
        <w:pStyle w:val="Heading3"/>
        <w:rPr>
          <w:rFonts w:ascii="Times New Roman" w:hAnsi="Times New Roman" w:cs="Times New Roman"/>
          <w:b w:val="0"/>
          <w:color w:val="000000" w:themeColor="text1"/>
        </w:rPr>
      </w:pPr>
      <w:r w:rsidRPr="008D3170">
        <w:rPr>
          <w:rFonts w:ascii="Times New Roman" w:hAnsi="Times New Roman" w:cs="Times New Roman"/>
          <w:b w:val="0"/>
          <w:color w:val="000000" w:themeColor="text1"/>
        </w:rPr>
        <w:t xml:space="preserve">Porter, different dialogue </w:t>
      </w:r>
    </w:p>
    <w:p w14:paraId="0DAF9F56"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No ending</w:t>
      </w:r>
    </w:p>
    <w:p w14:paraId="25806436" w14:textId="77777777" w:rsidR="00541525" w:rsidRPr="008D3170" w:rsidRDefault="00541525" w:rsidP="00541525">
      <w:pPr>
        <w:pStyle w:val="Heading1"/>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lastRenderedPageBreak/>
        <w:t xml:space="preserve">Play read </w:t>
      </w:r>
    </w:p>
    <w:p w14:paraId="49912769"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Drama</w:t>
      </w:r>
    </w:p>
    <w:p w14:paraId="60A1BF09"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 xml:space="preserve">Witches </w:t>
      </w:r>
    </w:p>
    <w:p w14:paraId="382A9895" w14:textId="77777777" w:rsidR="00541525" w:rsidRPr="008D3170" w:rsidRDefault="00541525" w:rsidP="00541525">
      <w:pPr>
        <w:pStyle w:val="Heading3"/>
        <w:rPr>
          <w:rFonts w:ascii="Times New Roman" w:hAnsi="Times New Roman" w:cs="Times New Roman"/>
          <w:b w:val="0"/>
          <w:color w:val="000000" w:themeColor="text1"/>
        </w:rPr>
      </w:pPr>
      <w:r w:rsidRPr="008D3170">
        <w:rPr>
          <w:rFonts w:ascii="Times New Roman" w:hAnsi="Times New Roman" w:cs="Times New Roman"/>
          <w:b w:val="0"/>
          <w:color w:val="000000" w:themeColor="text1"/>
        </w:rPr>
        <w:t>No dancing or singing</w:t>
      </w:r>
    </w:p>
    <w:p w14:paraId="552C5D93" w14:textId="77777777" w:rsidR="00541525" w:rsidRPr="008D3170" w:rsidRDefault="00541525" w:rsidP="00541525">
      <w:pPr>
        <w:pStyle w:val="Heading3"/>
        <w:rPr>
          <w:rFonts w:ascii="Times New Roman" w:hAnsi="Times New Roman" w:cs="Times New Roman"/>
          <w:b w:val="0"/>
          <w:color w:val="000000" w:themeColor="text1"/>
        </w:rPr>
      </w:pPr>
      <w:r w:rsidRPr="008D3170">
        <w:rPr>
          <w:rFonts w:ascii="Times New Roman" w:hAnsi="Times New Roman" w:cs="Times New Roman"/>
          <w:b w:val="0"/>
          <w:color w:val="000000" w:themeColor="text1"/>
        </w:rPr>
        <w:t>Mystical and scarier</w:t>
      </w:r>
    </w:p>
    <w:p w14:paraId="220EBB41"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 xml:space="preserve">Scenes </w:t>
      </w:r>
    </w:p>
    <w:p w14:paraId="2A3260D7" w14:textId="77777777" w:rsidR="00541525" w:rsidRPr="008D3170" w:rsidRDefault="00541525" w:rsidP="00541525">
      <w:pPr>
        <w:pStyle w:val="Heading3"/>
        <w:rPr>
          <w:rFonts w:ascii="Times New Roman" w:hAnsi="Times New Roman" w:cs="Times New Roman"/>
          <w:b w:val="0"/>
          <w:color w:val="000000" w:themeColor="text1"/>
        </w:rPr>
      </w:pPr>
      <w:r w:rsidRPr="008D3170">
        <w:rPr>
          <w:rFonts w:ascii="Times New Roman" w:hAnsi="Times New Roman" w:cs="Times New Roman"/>
          <w:b w:val="0"/>
          <w:color w:val="000000" w:themeColor="text1"/>
        </w:rPr>
        <w:t xml:space="preserve">Porter </w:t>
      </w:r>
    </w:p>
    <w:p w14:paraId="69B9E2BB" w14:textId="77777777" w:rsidR="00541525" w:rsidRPr="008D3170" w:rsidRDefault="00541525" w:rsidP="00541525">
      <w:pPr>
        <w:pStyle w:val="Heading4"/>
        <w:rPr>
          <w:rFonts w:ascii="Times New Roman" w:hAnsi="Times New Roman" w:cs="Times New Roman"/>
          <w:b w:val="0"/>
          <w:color w:val="000000" w:themeColor="text1"/>
        </w:rPr>
      </w:pPr>
      <w:r w:rsidRPr="008D3170">
        <w:rPr>
          <w:rFonts w:ascii="Times New Roman" w:hAnsi="Times New Roman" w:cs="Times New Roman"/>
          <w:b w:val="0"/>
          <w:color w:val="000000" w:themeColor="text1"/>
        </w:rPr>
        <w:t>More Shakespearian humor and not present day humor</w:t>
      </w:r>
    </w:p>
    <w:p w14:paraId="1B3C1CD7" w14:textId="77777777" w:rsidR="00541525" w:rsidRPr="008D3170" w:rsidRDefault="00541525" w:rsidP="00541525">
      <w:pPr>
        <w:pStyle w:val="Heading3"/>
        <w:rPr>
          <w:rFonts w:ascii="Times New Roman" w:hAnsi="Times New Roman" w:cs="Times New Roman"/>
          <w:b w:val="0"/>
          <w:color w:val="000000" w:themeColor="text1"/>
        </w:rPr>
      </w:pPr>
      <w:r w:rsidRPr="008D3170">
        <w:rPr>
          <w:rFonts w:ascii="Times New Roman" w:hAnsi="Times New Roman" w:cs="Times New Roman"/>
          <w:b w:val="0"/>
          <w:color w:val="000000" w:themeColor="text1"/>
        </w:rPr>
        <w:t>All scenes were read</w:t>
      </w:r>
    </w:p>
    <w:p w14:paraId="6C2B3613" w14:textId="77777777" w:rsidR="00541525" w:rsidRPr="008D3170" w:rsidRDefault="00541525" w:rsidP="00541525">
      <w:pPr>
        <w:pStyle w:val="Heading2"/>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 xml:space="preserve">Ending was read </w:t>
      </w:r>
    </w:p>
    <w:p w14:paraId="50C66C2A" w14:textId="77777777" w:rsidR="00541525" w:rsidRPr="008D3170" w:rsidRDefault="00541525" w:rsidP="00541525">
      <w:pPr>
        <w:pStyle w:val="Heading1"/>
        <w:rPr>
          <w:rFonts w:ascii="Times New Roman" w:hAnsi="Times New Roman" w:cs="Times New Roman"/>
          <w:b w:val="0"/>
          <w:color w:val="000000" w:themeColor="text1"/>
          <w:sz w:val="24"/>
          <w:szCs w:val="24"/>
        </w:rPr>
      </w:pPr>
      <w:r w:rsidRPr="008D3170">
        <w:rPr>
          <w:rFonts w:ascii="Times New Roman" w:hAnsi="Times New Roman" w:cs="Times New Roman"/>
          <w:b w:val="0"/>
          <w:color w:val="000000" w:themeColor="text1"/>
          <w:sz w:val="24"/>
          <w:szCs w:val="24"/>
        </w:rPr>
        <w:t xml:space="preserve">Conclusion </w:t>
      </w:r>
    </w:p>
    <w:p w14:paraId="67306B6F" w14:textId="77777777" w:rsidR="00546259" w:rsidRDefault="00546259"/>
    <w:p w14:paraId="47967BE8" w14:textId="77777777" w:rsidR="00546259" w:rsidRPr="00546259" w:rsidRDefault="00546259" w:rsidP="00546259"/>
    <w:p w14:paraId="731C5369" w14:textId="77777777" w:rsidR="00546259" w:rsidRPr="00546259" w:rsidRDefault="00546259" w:rsidP="00546259"/>
    <w:p w14:paraId="20B8E513" w14:textId="77777777" w:rsidR="00546259" w:rsidRPr="00546259" w:rsidRDefault="00546259" w:rsidP="00546259"/>
    <w:p w14:paraId="7038BC2D" w14:textId="77777777" w:rsidR="00546259" w:rsidRPr="00546259" w:rsidRDefault="00546259" w:rsidP="00546259"/>
    <w:p w14:paraId="4B9805FB" w14:textId="77777777" w:rsidR="00546259" w:rsidRPr="00546259" w:rsidRDefault="00546259" w:rsidP="00546259"/>
    <w:p w14:paraId="222A3CEF" w14:textId="77777777" w:rsidR="00546259" w:rsidRPr="00546259" w:rsidRDefault="00546259" w:rsidP="00546259"/>
    <w:p w14:paraId="497072FE" w14:textId="77777777" w:rsidR="00546259" w:rsidRPr="00546259" w:rsidRDefault="00546259" w:rsidP="00546259"/>
    <w:p w14:paraId="79F84FC3" w14:textId="77777777" w:rsidR="00546259" w:rsidRPr="00546259" w:rsidRDefault="00546259" w:rsidP="00546259"/>
    <w:p w14:paraId="4618F5B5" w14:textId="77777777" w:rsidR="00546259" w:rsidRPr="00546259" w:rsidRDefault="00546259" w:rsidP="00546259"/>
    <w:p w14:paraId="469702FC" w14:textId="77777777" w:rsidR="00546259" w:rsidRPr="00546259" w:rsidRDefault="00546259" w:rsidP="00546259"/>
    <w:p w14:paraId="2A5A5C68" w14:textId="77777777" w:rsidR="00546259" w:rsidRPr="00546259" w:rsidRDefault="00546259" w:rsidP="00546259"/>
    <w:p w14:paraId="6797D9F8" w14:textId="77777777" w:rsidR="00546259" w:rsidRPr="00546259" w:rsidRDefault="00546259" w:rsidP="00546259"/>
    <w:p w14:paraId="4791F747" w14:textId="77777777" w:rsidR="00546259" w:rsidRPr="00546259" w:rsidRDefault="00546259" w:rsidP="00546259"/>
    <w:p w14:paraId="45C8461E" w14:textId="77777777" w:rsidR="00546259" w:rsidRPr="00546259" w:rsidRDefault="00546259" w:rsidP="00546259"/>
    <w:p w14:paraId="2F36D93F" w14:textId="77777777" w:rsidR="00546259" w:rsidRPr="00546259" w:rsidRDefault="00546259" w:rsidP="00546259"/>
    <w:p w14:paraId="66391263" w14:textId="77777777" w:rsidR="00546259" w:rsidRPr="00546259" w:rsidRDefault="00546259" w:rsidP="00546259"/>
    <w:p w14:paraId="36834B43" w14:textId="77777777" w:rsidR="00546259" w:rsidRPr="00546259" w:rsidRDefault="00546259" w:rsidP="00546259"/>
    <w:p w14:paraId="65EB275F" w14:textId="77777777" w:rsidR="00546259" w:rsidRPr="00546259" w:rsidRDefault="00546259" w:rsidP="00546259"/>
    <w:p w14:paraId="09526625" w14:textId="77777777" w:rsidR="00546259" w:rsidRDefault="00546259" w:rsidP="00546259"/>
    <w:p w14:paraId="39254BDE" w14:textId="77777777" w:rsidR="00541525" w:rsidRDefault="00541525" w:rsidP="00546259"/>
    <w:p w14:paraId="66DC66DA" w14:textId="77777777" w:rsidR="00546259" w:rsidRDefault="00546259" w:rsidP="00546259"/>
    <w:p w14:paraId="3062A5EB" w14:textId="77777777" w:rsidR="00546259" w:rsidRDefault="00546259" w:rsidP="00546259"/>
    <w:p w14:paraId="5383F15A" w14:textId="77777777" w:rsidR="00546259" w:rsidRDefault="00546259" w:rsidP="00546259"/>
    <w:p w14:paraId="07CEE064" w14:textId="77777777" w:rsidR="00546259" w:rsidRDefault="00546259" w:rsidP="00546259"/>
    <w:p w14:paraId="268315E0" w14:textId="77777777" w:rsidR="00546259" w:rsidRDefault="00546259" w:rsidP="00546259"/>
    <w:p w14:paraId="0DEAF909" w14:textId="77777777" w:rsidR="00546259" w:rsidRDefault="00546259" w:rsidP="00546259"/>
    <w:p w14:paraId="0A608CC3" w14:textId="77777777" w:rsidR="00546259" w:rsidRDefault="00546259" w:rsidP="00546259"/>
    <w:p w14:paraId="3504DB0C" w14:textId="77777777" w:rsidR="00546259" w:rsidRDefault="00546259" w:rsidP="00546259"/>
    <w:p w14:paraId="4E44EB14" w14:textId="77777777" w:rsidR="00546259" w:rsidRDefault="00546259" w:rsidP="00546259"/>
    <w:p w14:paraId="44FB4298" w14:textId="77777777" w:rsidR="00546259" w:rsidRDefault="00546259" w:rsidP="00546259"/>
    <w:p w14:paraId="7636A35F" w14:textId="208FB5EC" w:rsidR="00546259" w:rsidRPr="00C408D2" w:rsidRDefault="0082555D" w:rsidP="0082555D">
      <w:pPr>
        <w:spacing w:line="480" w:lineRule="auto"/>
        <w:rPr>
          <w:rFonts w:ascii="Times New Roman" w:hAnsi="Times New Roman" w:cs="Times New Roman"/>
        </w:rPr>
      </w:pPr>
      <w:r>
        <w:rPr>
          <w:rFonts w:ascii="Times New Roman" w:hAnsi="Times New Roman" w:cs="Times New Roman"/>
        </w:rPr>
        <w:t>Ali Alb</w:t>
      </w:r>
      <w:bookmarkStart w:id="0" w:name="_GoBack"/>
      <w:bookmarkEnd w:id="0"/>
      <w:r w:rsidR="00546259" w:rsidRPr="00C408D2">
        <w:rPr>
          <w:rFonts w:ascii="Times New Roman" w:hAnsi="Times New Roman" w:cs="Times New Roman"/>
        </w:rPr>
        <w:t>inali</w:t>
      </w:r>
    </w:p>
    <w:p w14:paraId="292671C5" w14:textId="77777777" w:rsidR="00546259" w:rsidRPr="00C408D2" w:rsidRDefault="00546259" w:rsidP="00C408D2">
      <w:pPr>
        <w:spacing w:line="480" w:lineRule="auto"/>
        <w:rPr>
          <w:rFonts w:ascii="Times New Roman" w:hAnsi="Times New Roman" w:cs="Times New Roman"/>
        </w:rPr>
      </w:pPr>
      <w:r w:rsidRPr="00C408D2">
        <w:rPr>
          <w:rFonts w:ascii="Times New Roman" w:hAnsi="Times New Roman" w:cs="Times New Roman"/>
        </w:rPr>
        <w:t>Mrs. Timm</w:t>
      </w:r>
    </w:p>
    <w:p w14:paraId="42E74897" w14:textId="77777777" w:rsidR="00546259" w:rsidRPr="00C408D2" w:rsidRDefault="00546259" w:rsidP="00C408D2">
      <w:pPr>
        <w:spacing w:line="480" w:lineRule="auto"/>
        <w:rPr>
          <w:rFonts w:ascii="Times New Roman" w:hAnsi="Times New Roman" w:cs="Times New Roman"/>
        </w:rPr>
      </w:pPr>
      <w:r w:rsidRPr="00C408D2">
        <w:rPr>
          <w:rFonts w:ascii="Times New Roman" w:hAnsi="Times New Roman" w:cs="Times New Roman"/>
        </w:rPr>
        <w:t>12E</w:t>
      </w:r>
    </w:p>
    <w:p w14:paraId="3DD8A145" w14:textId="77777777" w:rsidR="00546259" w:rsidRPr="00C408D2" w:rsidRDefault="000B7EC9" w:rsidP="00C408D2">
      <w:pPr>
        <w:spacing w:line="480" w:lineRule="auto"/>
        <w:rPr>
          <w:rFonts w:ascii="Times New Roman" w:hAnsi="Times New Roman" w:cs="Times New Roman"/>
        </w:rPr>
      </w:pPr>
      <w:r w:rsidRPr="00C408D2">
        <w:rPr>
          <w:rFonts w:ascii="Times New Roman" w:hAnsi="Times New Roman" w:cs="Times New Roman"/>
        </w:rPr>
        <w:t xml:space="preserve">13 March </w:t>
      </w:r>
      <w:r w:rsidR="00546259" w:rsidRPr="00C408D2">
        <w:rPr>
          <w:rFonts w:ascii="Times New Roman" w:hAnsi="Times New Roman" w:cs="Times New Roman"/>
        </w:rPr>
        <w:t>2014</w:t>
      </w:r>
    </w:p>
    <w:p w14:paraId="3AAFBACB" w14:textId="77777777" w:rsidR="00546259" w:rsidRPr="00C408D2" w:rsidRDefault="00546259" w:rsidP="00C408D2">
      <w:pPr>
        <w:spacing w:line="480" w:lineRule="auto"/>
        <w:jc w:val="center"/>
        <w:rPr>
          <w:rFonts w:ascii="Times New Roman" w:hAnsi="Times New Roman" w:cs="Times New Roman"/>
        </w:rPr>
      </w:pPr>
      <w:r w:rsidRPr="00C408D2">
        <w:rPr>
          <w:rFonts w:ascii="Times New Roman" w:hAnsi="Times New Roman" w:cs="Times New Roman"/>
        </w:rPr>
        <w:t>Compare and Contrast Essay</w:t>
      </w:r>
    </w:p>
    <w:p w14:paraId="029DD8B7" w14:textId="54EB15C3" w:rsidR="00546259" w:rsidRPr="00C408D2" w:rsidRDefault="0027719E" w:rsidP="00C408D2">
      <w:pPr>
        <w:pStyle w:val="Heading2"/>
        <w:numPr>
          <w:ilvl w:val="0"/>
          <w:numId w:val="0"/>
        </w:numPr>
        <w:spacing w:line="480" w:lineRule="auto"/>
        <w:ind w:firstLine="720"/>
        <w:jc w:val="both"/>
        <w:rPr>
          <w:rFonts w:ascii="Times New Roman" w:hAnsi="Times New Roman" w:cs="Times New Roman"/>
          <w:b w:val="0"/>
          <w:color w:val="000000" w:themeColor="text1"/>
          <w:sz w:val="24"/>
          <w:szCs w:val="24"/>
        </w:rPr>
      </w:pPr>
      <w:r w:rsidRPr="00C408D2">
        <w:rPr>
          <w:rFonts w:ascii="Times New Roman" w:hAnsi="Times New Roman" w:cs="Times New Roman"/>
          <w:b w:val="0"/>
          <w:color w:val="000000" w:themeColor="text1"/>
          <w:sz w:val="24"/>
          <w:szCs w:val="24"/>
        </w:rPr>
        <w:t xml:space="preserve">“It will have blood, they say; blood will have blood” is a quote taken from Macbeth. The quote summaries or gives </w:t>
      </w:r>
      <w:r w:rsidR="00C408D2" w:rsidRPr="00C408D2">
        <w:rPr>
          <w:rFonts w:ascii="Times New Roman" w:hAnsi="Times New Roman" w:cs="Times New Roman"/>
          <w:b w:val="0"/>
          <w:color w:val="000000" w:themeColor="text1"/>
          <w:sz w:val="24"/>
          <w:szCs w:val="24"/>
        </w:rPr>
        <w:t>hints of what kind of things are</w:t>
      </w:r>
      <w:r w:rsidRPr="00C408D2">
        <w:rPr>
          <w:rFonts w:ascii="Times New Roman" w:hAnsi="Times New Roman" w:cs="Times New Roman"/>
          <w:b w:val="0"/>
          <w:color w:val="000000" w:themeColor="text1"/>
          <w:sz w:val="24"/>
          <w:szCs w:val="24"/>
        </w:rPr>
        <w:t xml:space="preserve"> going to happen in the play. </w:t>
      </w:r>
      <w:r w:rsidR="00FA158F" w:rsidRPr="00C408D2">
        <w:rPr>
          <w:rFonts w:ascii="Times New Roman" w:hAnsi="Times New Roman" w:cs="Times New Roman"/>
          <w:b w:val="0"/>
          <w:color w:val="000000" w:themeColor="text1"/>
          <w:sz w:val="24"/>
          <w:szCs w:val="24"/>
        </w:rPr>
        <w:t>The play Macbeth that is written by William Shakespeare is well known worldwide. It</w:t>
      </w:r>
      <w:r w:rsidR="0003393E" w:rsidRPr="00C408D2">
        <w:rPr>
          <w:rFonts w:ascii="Times New Roman" w:hAnsi="Times New Roman" w:cs="Times New Roman"/>
          <w:b w:val="0"/>
          <w:color w:val="000000" w:themeColor="text1"/>
          <w:sz w:val="24"/>
          <w:szCs w:val="24"/>
        </w:rPr>
        <w:t xml:space="preserve"> is a tragic play</w:t>
      </w:r>
      <w:r w:rsidR="00FA158F" w:rsidRPr="00C408D2">
        <w:rPr>
          <w:rFonts w:ascii="Times New Roman" w:hAnsi="Times New Roman" w:cs="Times New Roman"/>
          <w:b w:val="0"/>
          <w:color w:val="000000" w:themeColor="text1"/>
          <w:sz w:val="24"/>
          <w:szCs w:val="24"/>
        </w:rPr>
        <w:t xml:space="preserve"> that explains how Macbeth killed everyone</w:t>
      </w:r>
      <w:r w:rsidR="00244187">
        <w:rPr>
          <w:rFonts w:ascii="Times New Roman" w:hAnsi="Times New Roman" w:cs="Times New Roman"/>
          <w:b w:val="0"/>
          <w:color w:val="000000" w:themeColor="text1"/>
          <w:sz w:val="24"/>
          <w:szCs w:val="24"/>
        </w:rPr>
        <w:t xml:space="preserve"> that had a chance to be a king, treachery was his act.</w:t>
      </w:r>
      <w:r w:rsidR="00FA158F" w:rsidRPr="00C408D2">
        <w:rPr>
          <w:rFonts w:ascii="Times New Roman" w:hAnsi="Times New Roman" w:cs="Times New Roman"/>
          <w:b w:val="0"/>
          <w:color w:val="000000" w:themeColor="text1"/>
          <w:sz w:val="24"/>
          <w:szCs w:val="24"/>
        </w:rPr>
        <w:t xml:space="preserve"> Macbeth’s tragic play was read and </w:t>
      </w:r>
      <w:r w:rsidR="00244187" w:rsidRPr="00C408D2">
        <w:rPr>
          <w:rFonts w:ascii="Times New Roman" w:hAnsi="Times New Roman" w:cs="Times New Roman"/>
          <w:b w:val="0"/>
          <w:color w:val="000000" w:themeColor="text1"/>
          <w:sz w:val="24"/>
          <w:szCs w:val="24"/>
        </w:rPr>
        <w:t>seen;</w:t>
      </w:r>
      <w:r w:rsidR="00FA158F" w:rsidRPr="00C408D2">
        <w:rPr>
          <w:rFonts w:ascii="Times New Roman" w:hAnsi="Times New Roman" w:cs="Times New Roman"/>
          <w:b w:val="0"/>
          <w:color w:val="000000" w:themeColor="text1"/>
          <w:sz w:val="24"/>
          <w:szCs w:val="24"/>
        </w:rPr>
        <w:t xml:space="preserve"> therefore the similarities and differences were identified </w:t>
      </w:r>
      <w:r w:rsidR="00B53E96" w:rsidRPr="00C408D2">
        <w:rPr>
          <w:rFonts w:ascii="Times New Roman" w:hAnsi="Times New Roman" w:cs="Times New Roman"/>
          <w:b w:val="0"/>
          <w:color w:val="000000" w:themeColor="text1"/>
          <w:sz w:val="24"/>
          <w:szCs w:val="24"/>
        </w:rPr>
        <w:t xml:space="preserve">or noticed </w:t>
      </w:r>
      <w:r w:rsidR="00FA158F" w:rsidRPr="00C408D2">
        <w:rPr>
          <w:rFonts w:ascii="Times New Roman" w:hAnsi="Times New Roman" w:cs="Times New Roman"/>
          <w:b w:val="0"/>
          <w:color w:val="000000" w:themeColor="text1"/>
          <w:sz w:val="24"/>
          <w:szCs w:val="24"/>
        </w:rPr>
        <w:t>easily.</w:t>
      </w:r>
    </w:p>
    <w:p w14:paraId="7C8F8539" w14:textId="5037EAF4" w:rsidR="00FA158F" w:rsidRPr="00C408D2" w:rsidRDefault="00FA158F" w:rsidP="00C408D2">
      <w:pPr>
        <w:spacing w:line="480" w:lineRule="auto"/>
        <w:ind w:firstLine="720"/>
        <w:rPr>
          <w:rFonts w:ascii="Times New Roman" w:hAnsi="Times New Roman" w:cs="Times New Roman"/>
        </w:rPr>
      </w:pPr>
      <w:r w:rsidRPr="00C408D2">
        <w:rPr>
          <w:rFonts w:ascii="Times New Roman" w:hAnsi="Times New Roman" w:cs="Times New Roman"/>
        </w:rPr>
        <w:t xml:space="preserve">Some similarities are that both share the same title as Macbeth. Both plays are tragedy. William Shakespeare writes both Macbeth’s plays that were seen and read. </w:t>
      </w:r>
      <w:r w:rsidR="00E9675C" w:rsidRPr="00C408D2">
        <w:rPr>
          <w:rFonts w:ascii="Times New Roman" w:hAnsi="Times New Roman" w:cs="Times New Roman"/>
        </w:rPr>
        <w:t xml:space="preserve"> Same characters were in the plays. Macbeth and Lady Macbeth are main characters. King Duncan had a major role, but after his death he was mentioned slightly. </w:t>
      </w:r>
      <w:r w:rsidR="00C408D2" w:rsidRPr="00C408D2">
        <w:rPr>
          <w:rFonts w:ascii="Times New Roman" w:hAnsi="Times New Roman" w:cs="Times New Roman"/>
        </w:rPr>
        <w:t xml:space="preserve">Macduff is an important character too; he changed the falling action of the play. The witches played a very important role in the play. They were the source of fear to Macbeth. </w:t>
      </w:r>
      <w:r w:rsidR="00E9675C" w:rsidRPr="00C408D2">
        <w:rPr>
          <w:rFonts w:ascii="Times New Roman" w:hAnsi="Times New Roman" w:cs="Times New Roman"/>
        </w:rPr>
        <w:t xml:space="preserve">The climax was identical in both plays. Macbeth wanted to rule Scotland; he took the chance to kill everyone that stood in his way. </w:t>
      </w:r>
      <w:r w:rsidR="00B53E96" w:rsidRPr="00C408D2">
        <w:rPr>
          <w:rFonts w:ascii="Times New Roman" w:hAnsi="Times New Roman" w:cs="Times New Roman"/>
        </w:rPr>
        <w:t xml:space="preserve">There </w:t>
      </w:r>
      <w:r w:rsidR="00C408D2" w:rsidRPr="00C408D2">
        <w:rPr>
          <w:rFonts w:ascii="Times New Roman" w:hAnsi="Times New Roman" w:cs="Times New Roman"/>
        </w:rPr>
        <w:t>were</w:t>
      </w:r>
      <w:r w:rsidR="00B53E96" w:rsidRPr="00C408D2">
        <w:rPr>
          <w:rFonts w:ascii="Times New Roman" w:hAnsi="Times New Roman" w:cs="Times New Roman"/>
        </w:rPr>
        <w:t xml:space="preserve"> differences too in the play that can be easily noticed.</w:t>
      </w:r>
    </w:p>
    <w:p w14:paraId="28F6C403" w14:textId="42B039E7" w:rsidR="007662A9" w:rsidRPr="00C408D2" w:rsidRDefault="007662A9" w:rsidP="00C408D2">
      <w:pPr>
        <w:spacing w:line="480" w:lineRule="auto"/>
        <w:ind w:firstLine="720"/>
        <w:rPr>
          <w:rFonts w:ascii="Times New Roman" w:hAnsi="Times New Roman" w:cs="Times New Roman"/>
        </w:rPr>
      </w:pPr>
      <w:r w:rsidRPr="00C408D2">
        <w:rPr>
          <w:rFonts w:ascii="Times New Roman" w:hAnsi="Times New Roman" w:cs="Times New Roman"/>
        </w:rPr>
        <w:t>The play that was seen was musical</w:t>
      </w:r>
      <w:r w:rsidR="00405E78">
        <w:rPr>
          <w:rFonts w:ascii="Times New Roman" w:hAnsi="Times New Roman" w:cs="Times New Roman"/>
        </w:rPr>
        <w:t>, jokes were added as well. There was a connection between the actors of the play and the audience.</w:t>
      </w:r>
      <w:r w:rsidRPr="00C408D2">
        <w:rPr>
          <w:rFonts w:ascii="Times New Roman" w:hAnsi="Times New Roman" w:cs="Times New Roman"/>
        </w:rPr>
        <w:t xml:space="preserve"> The characters sang a lot of the parts</w:t>
      </w:r>
      <w:r w:rsidR="00244187">
        <w:rPr>
          <w:rFonts w:ascii="Times New Roman" w:hAnsi="Times New Roman" w:cs="Times New Roman"/>
        </w:rPr>
        <w:t xml:space="preserve"> that was not provided in the written play</w:t>
      </w:r>
      <w:r w:rsidRPr="00C408D2">
        <w:rPr>
          <w:rFonts w:ascii="Times New Roman" w:hAnsi="Times New Roman" w:cs="Times New Roman"/>
        </w:rPr>
        <w:t>. The opening of the play was a song by the three witches, which differs from the play we read</w:t>
      </w:r>
      <w:r w:rsidR="00405E78">
        <w:rPr>
          <w:rFonts w:ascii="Times New Roman" w:hAnsi="Times New Roman" w:cs="Times New Roman"/>
        </w:rPr>
        <w:t xml:space="preserve"> with their dark entrance</w:t>
      </w:r>
      <w:r w:rsidRPr="00C408D2">
        <w:rPr>
          <w:rFonts w:ascii="Times New Roman" w:hAnsi="Times New Roman" w:cs="Times New Roman"/>
        </w:rPr>
        <w:t>. The dialogues in the play were easier and more understandable. They used modernized English</w:t>
      </w:r>
      <w:r w:rsidR="00405E78">
        <w:rPr>
          <w:rFonts w:ascii="Times New Roman" w:hAnsi="Times New Roman" w:cs="Times New Roman"/>
        </w:rPr>
        <w:t xml:space="preserve"> rather than </w:t>
      </w:r>
      <w:r w:rsidR="00405E78">
        <w:rPr>
          <w:rFonts w:ascii="Times New Roman" w:hAnsi="Times New Roman" w:cs="Times New Roman"/>
        </w:rPr>
        <w:lastRenderedPageBreak/>
        <w:t>complex English</w:t>
      </w:r>
      <w:r w:rsidRPr="00C408D2">
        <w:rPr>
          <w:rFonts w:ascii="Times New Roman" w:hAnsi="Times New Roman" w:cs="Times New Roman"/>
        </w:rPr>
        <w:t xml:space="preserve">. </w:t>
      </w:r>
      <w:r w:rsidR="00B53E96" w:rsidRPr="00C408D2">
        <w:rPr>
          <w:rFonts w:ascii="Times New Roman" w:hAnsi="Times New Roman" w:cs="Times New Roman"/>
        </w:rPr>
        <w:t>There was no demon companion</w:t>
      </w:r>
      <w:r w:rsidR="00405E78">
        <w:rPr>
          <w:rFonts w:ascii="Times New Roman" w:hAnsi="Times New Roman" w:cs="Times New Roman"/>
        </w:rPr>
        <w:t xml:space="preserve"> in the seen play as there was one in the written play</w:t>
      </w:r>
      <w:r w:rsidR="00B53E96" w:rsidRPr="00C408D2">
        <w:rPr>
          <w:rFonts w:ascii="Times New Roman" w:hAnsi="Times New Roman" w:cs="Times New Roman"/>
        </w:rPr>
        <w:t xml:space="preserve">. </w:t>
      </w:r>
      <w:r w:rsidRPr="00C408D2">
        <w:rPr>
          <w:rFonts w:ascii="Times New Roman" w:hAnsi="Times New Roman" w:cs="Times New Roman"/>
        </w:rPr>
        <w:t>The scene with the porter in the play that we saw was very different than the one we read. He had different and contemporary jokes</w:t>
      </w:r>
      <w:r w:rsidR="00405E78">
        <w:rPr>
          <w:rFonts w:ascii="Times New Roman" w:hAnsi="Times New Roman" w:cs="Times New Roman"/>
        </w:rPr>
        <w:t>. He</w:t>
      </w:r>
      <w:r w:rsidR="00BB74AF">
        <w:rPr>
          <w:rFonts w:ascii="Times New Roman" w:hAnsi="Times New Roman" w:cs="Times New Roman"/>
        </w:rPr>
        <w:t xml:space="preserve"> took his time for the enjoyment of the audience</w:t>
      </w:r>
      <w:r w:rsidRPr="00C408D2">
        <w:rPr>
          <w:rFonts w:ascii="Times New Roman" w:hAnsi="Times New Roman" w:cs="Times New Roman"/>
        </w:rPr>
        <w:t>. His connection with the audience</w:t>
      </w:r>
      <w:r w:rsidR="00405E78">
        <w:rPr>
          <w:rFonts w:ascii="Times New Roman" w:hAnsi="Times New Roman" w:cs="Times New Roman"/>
        </w:rPr>
        <w:t xml:space="preserve"> was longer than expectations. </w:t>
      </w:r>
      <w:r w:rsidR="000B7EC9" w:rsidRPr="00C408D2">
        <w:rPr>
          <w:rFonts w:ascii="Times New Roman" w:hAnsi="Times New Roman" w:cs="Times New Roman"/>
        </w:rPr>
        <w:t xml:space="preserve">Some scenes were removed because of the limit time they had to act in. Unimportant dialogues were chosen to be removing because they did not have any </w:t>
      </w:r>
      <w:r w:rsidR="00405E78" w:rsidRPr="00C408D2">
        <w:rPr>
          <w:rFonts w:ascii="Times New Roman" w:hAnsi="Times New Roman" w:cs="Times New Roman"/>
        </w:rPr>
        <w:t>effect</w:t>
      </w:r>
      <w:r w:rsidR="000B7EC9" w:rsidRPr="00C408D2">
        <w:rPr>
          <w:rFonts w:ascii="Times New Roman" w:hAnsi="Times New Roman" w:cs="Times New Roman"/>
        </w:rPr>
        <w:t xml:space="preserve"> on the play</w:t>
      </w:r>
      <w:r w:rsidR="00405E78">
        <w:rPr>
          <w:rFonts w:ascii="Times New Roman" w:hAnsi="Times New Roman" w:cs="Times New Roman"/>
        </w:rPr>
        <w:t xml:space="preserve"> and understanding of the point</w:t>
      </w:r>
      <w:r w:rsidR="000B7EC9" w:rsidRPr="00C408D2">
        <w:rPr>
          <w:rFonts w:ascii="Times New Roman" w:hAnsi="Times New Roman" w:cs="Times New Roman"/>
        </w:rPr>
        <w:t>.</w:t>
      </w:r>
      <w:r w:rsidR="004571F7">
        <w:rPr>
          <w:rFonts w:ascii="Times New Roman" w:hAnsi="Times New Roman" w:cs="Times New Roman"/>
        </w:rPr>
        <w:t xml:space="preserve"> </w:t>
      </w:r>
      <w:r w:rsidRPr="00C408D2">
        <w:rPr>
          <w:rFonts w:ascii="Times New Roman" w:hAnsi="Times New Roman" w:cs="Times New Roman"/>
        </w:rPr>
        <w:t xml:space="preserve">Unfortunately, the play was not finished to the end because of the shortage of time. </w:t>
      </w:r>
      <w:r w:rsidR="000B7EC9" w:rsidRPr="00C408D2">
        <w:rPr>
          <w:rFonts w:ascii="Times New Roman" w:hAnsi="Times New Roman" w:cs="Times New Roman"/>
        </w:rPr>
        <w:t>Predictions were made by some peopl</w:t>
      </w:r>
      <w:r w:rsidR="00BB74AF">
        <w:rPr>
          <w:rFonts w:ascii="Times New Roman" w:hAnsi="Times New Roman" w:cs="Times New Roman"/>
        </w:rPr>
        <w:t>e to guess what happened at the end</w:t>
      </w:r>
      <w:r w:rsidR="000B7EC9" w:rsidRPr="00C408D2">
        <w:rPr>
          <w:rFonts w:ascii="Times New Roman" w:hAnsi="Times New Roman" w:cs="Times New Roman"/>
        </w:rPr>
        <w:t>.</w:t>
      </w:r>
      <w:r w:rsidR="00BB74AF">
        <w:rPr>
          <w:rFonts w:ascii="Times New Roman" w:hAnsi="Times New Roman" w:cs="Times New Roman"/>
        </w:rPr>
        <w:t xml:space="preserve"> The predictions were that it was similar to the play that was read, but maybe one or two musical scenes added.</w:t>
      </w:r>
    </w:p>
    <w:p w14:paraId="1DCA6BA7" w14:textId="4D2CD13B" w:rsidR="00B701C9" w:rsidRPr="00C408D2" w:rsidRDefault="00B701C9" w:rsidP="00C408D2">
      <w:pPr>
        <w:spacing w:line="480" w:lineRule="auto"/>
        <w:ind w:firstLine="720"/>
        <w:rPr>
          <w:rFonts w:ascii="Times New Roman" w:hAnsi="Times New Roman" w:cs="Times New Roman"/>
        </w:rPr>
      </w:pPr>
      <w:r w:rsidRPr="00C408D2">
        <w:rPr>
          <w:rFonts w:ascii="Times New Roman" w:hAnsi="Times New Roman" w:cs="Times New Roman"/>
        </w:rPr>
        <w:t>The play that was read differs from the play that was seen</w:t>
      </w:r>
      <w:r w:rsidR="00BB74AF">
        <w:rPr>
          <w:rFonts w:ascii="Times New Roman" w:hAnsi="Times New Roman" w:cs="Times New Roman"/>
        </w:rPr>
        <w:t xml:space="preserve"> in a lot of ways</w:t>
      </w:r>
      <w:r w:rsidRPr="00C408D2">
        <w:rPr>
          <w:rFonts w:ascii="Times New Roman" w:hAnsi="Times New Roman" w:cs="Times New Roman"/>
        </w:rPr>
        <w:t>. It was dramatic that made the reader get interested</w:t>
      </w:r>
      <w:r w:rsidR="00BB74AF">
        <w:rPr>
          <w:rFonts w:ascii="Times New Roman" w:hAnsi="Times New Roman" w:cs="Times New Roman"/>
        </w:rPr>
        <w:t xml:space="preserve"> in the story of Macbeth</w:t>
      </w:r>
      <w:r w:rsidRPr="00C408D2">
        <w:rPr>
          <w:rFonts w:ascii="Times New Roman" w:hAnsi="Times New Roman" w:cs="Times New Roman"/>
        </w:rPr>
        <w:t>. The witches were not funny and singing around</w:t>
      </w:r>
      <w:r w:rsidR="00BB74AF">
        <w:rPr>
          <w:rFonts w:ascii="Times New Roman" w:hAnsi="Times New Roman" w:cs="Times New Roman"/>
        </w:rPr>
        <w:t xml:space="preserve"> as the play that was seen</w:t>
      </w:r>
      <w:r w:rsidRPr="00C408D2">
        <w:rPr>
          <w:rFonts w:ascii="Times New Roman" w:hAnsi="Times New Roman" w:cs="Times New Roman"/>
        </w:rPr>
        <w:t xml:space="preserve">. Instead, they made the reader fear their appearance. William Shakespeare’s way of </w:t>
      </w:r>
      <w:r w:rsidR="0003393E" w:rsidRPr="00C408D2">
        <w:rPr>
          <w:rFonts w:ascii="Times New Roman" w:hAnsi="Times New Roman" w:cs="Times New Roman"/>
        </w:rPr>
        <w:t>making the witches appeal in the book was terrific</w:t>
      </w:r>
      <w:r w:rsidR="00BB74AF">
        <w:rPr>
          <w:rFonts w:ascii="Times New Roman" w:hAnsi="Times New Roman" w:cs="Times New Roman"/>
        </w:rPr>
        <w:t xml:space="preserve"> as it was not expected</w:t>
      </w:r>
      <w:r w:rsidR="0003393E" w:rsidRPr="00C408D2">
        <w:rPr>
          <w:rFonts w:ascii="Times New Roman" w:hAnsi="Times New Roman" w:cs="Times New Roman"/>
        </w:rPr>
        <w:t xml:space="preserve">. The witches were mystical and scary. </w:t>
      </w:r>
      <w:r w:rsidR="00B53E96" w:rsidRPr="00C408D2">
        <w:rPr>
          <w:rFonts w:ascii="Times New Roman" w:hAnsi="Times New Roman" w:cs="Times New Roman"/>
        </w:rPr>
        <w:t>There was demon companion</w:t>
      </w:r>
      <w:r w:rsidR="00BB74AF">
        <w:rPr>
          <w:rFonts w:ascii="Times New Roman" w:hAnsi="Times New Roman" w:cs="Times New Roman"/>
        </w:rPr>
        <w:t xml:space="preserve"> with the witches</w:t>
      </w:r>
      <w:r w:rsidR="00B53E96" w:rsidRPr="00C408D2">
        <w:rPr>
          <w:rFonts w:ascii="Times New Roman" w:hAnsi="Times New Roman" w:cs="Times New Roman"/>
        </w:rPr>
        <w:t xml:space="preserve">. </w:t>
      </w:r>
      <w:r w:rsidR="0003393E" w:rsidRPr="00C408D2">
        <w:rPr>
          <w:rFonts w:ascii="Times New Roman" w:hAnsi="Times New Roman" w:cs="Times New Roman"/>
        </w:rPr>
        <w:t xml:space="preserve">The porter’s dialogue in the play that was read was way different. More of Shakespearian humors than present day humor. When the readers read the play, </w:t>
      </w:r>
      <w:r w:rsidR="00B53E96" w:rsidRPr="00C408D2">
        <w:rPr>
          <w:rFonts w:ascii="Times New Roman" w:hAnsi="Times New Roman" w:cs="Times New Roman"/>
        </w:rPr>
        <w:t xml:space="preserve">it is </w:t>
      </w:r>
      <w:r w:rsidR="0003393E" w:rsidRPr="00C408D2">
        <w:rPr>
          <w:rFonts w:ascii="Times New Roman" w:hAnsi="Times New Roman" w:cs="Times New Roman"/>
        </w:rPr>
        <w:t xml:space="preserve">hard to understand the </w:t>
      </w:r>
      <w:r w:rsidR="00B53E96" w:rsidRPr="00C408D2">
        <w:rPr>
          <w:rFonts w:ascii="Times New Roman" w:hAnsi="Times New Roman" w:cs="Times New Roman"/>
        </w:rPr>
        <w:t>jokes that were</w:t>
      </w:r>
      <w:r w:rsidR="0003393E" w:rsidRPr="00C408D2">
        <w:rPr>
          <w:rFonts w:ascii="Times New Roman" w:hAnsi="Times New Roman" w:cs="Times New Roman"/>
        </w:rPr>
        <w:t xml:space="preserve"> told because of the complex language.</w:t>
      </w:r>
      <w:r w:rsidR="004571F7">
        <w:rPr>
          <w:rFonts w:ascii="Times New Roman" w:hAnsi="Times New Roman" w:cs="Times New Roman"/>
        </w:rPr>
        <w:t xml:space="preserve"> The written play gave us a different image of the characters, dissimilar to the play we have seen. </w:t>
      </w:r>
      <w:r w:rsidR="00B53E96" w:rsidRPr="00C408D2">
        <w:rPr>
          <w:rFonts w:ascii="Times New Roman" w:hAnsi="Times New Roman" w:cs="Times New Roman"/>
        </w:rPr>
        <w:t xml:space="preserve">The play was read fully. Understanding what happened at last, which was not provided in the play seen. </w:t>
      </w:r>
    </w:p>
    <w:p w14:paraId="7990A0DC" w14:textId="5633B688" w:rsidR="00B53E96" w:rsidRDefault="00B53E96" w:rsidP="00BA4FA3">
      <w:pPr>
        <w:spacing w:line="480" w:lineRule="auto"/>
        <w:ind w:firstLine="720"/>
      </w:pPr>
      <w:r w:rsidRPr="00C408D2">
        <w:rPr>
          <w:rFonts w:ascii="Times New Roman" w:hAnsi="Times New Roman" w:cs="Times New Roman"/>
        </w:rPr>
        <w:t xml:space="preserve">In conclusion, Macbeth is one of the most important and well-known plays of William Shakespeare. It was a tragic play that was based on dramatic stage dialogues. Macbeth’s play was both seen and read. There were major differences and similarities between both of the plays. The one that was seen was a musical childish play. </w:t>
      </w:r>
      <w:r w:rsidR="000B7EC9" w:rsidRPr="00C408D2">
        <w:rPr>
          <w:rFonts w:ascii="Times New Roman" w:hAnsi="Times New Roman" w:cs="Times New Roman"/>
        </w:rPr>
        <w:t xml:space="preserve">Rather than </w:t>
      </w:r>
      <w:r w:rsidR="000B7EC9" w:rsidRPr="00C408D2">
        <w:rPr>
          <w:rFonts w:ascii="Times New Roman" w:hAnsi="Times New Roman" w:cs="Times New Roman"/>
        </w:rPr>
        <w:lastRenderedPageBreak/>
        <w:t xml:space="preserve">being scary witches, they were funny ones. </w:t>
      </w:r>
      <w:r w:rsidRPr="00C408D2">
        <w:rPr>
          <w:rFonts w:ascii="Times New Roman" w:hAnsi="Times New Roman" w:cs="Times New Roman"/>
        </w:rPr>
        <w:t>Easy language was used, so the audience could understand.</w:t>
      </w:r>
      <w:r w:rsidR="000B7EC9" w:rsidRPr="00C408D2">
        <w:rPr>
          <w:rFonts w:ascii="Times New Roman" w:hAnsi="Times New Roman" w:cs="Times New Roman"/>
        </w:rPr>
        <w:t xml:space="preserve"> The character that contributes with the audience provided modernized jokes.  The play that was read was dramatic. The witches made the reader fear their appearance and entrance</w:t>
      </w:r>
      <w:r w:rsidR="00BA4FA3">
        <w:rPr>
          <w:rFonts w:ascii="Times New Roman" w:hAnsi="Times New Roman" w:cs="Times New Roman"/>
        </w:rPr>
        <w:t>, unlike having their entrance to sing a song in the seen play</w:t>
      </w:r>
      <w:r w:rsidR="000B7EC9" w:rsidRPr="00C408D2">
        <w:rPr>
          <w:rFonts w:ascii="Times New Roman" w:hAnsi="Times New Roman" w:cs="Times New Roman"/>
        </w:rPr>
        <w:t>. There was demon companion</w:t>
      </w:r>
      <w:r w:rsidR="00BA4FA3">
        <w:rPr>
          <w:rFonts w:ascii="Times New Roman" w:hAnsi="Times New Roman" w:cs="Times New Roman"/>
        </w:rPr>
        <w:t xml:space="preserve"> in the written play, but was not provided in the seen play</w:t>
      </w:r>
      <w:r w:rsidR="000B7EC9" w:rsidRPr="00C408D2">
        <w:rPr>
          <w:rFonts w:ascii="Times New Roman" w:hAnsi="Times New Roman" w:cs="Times New Roman"/>
        </w:rPr>
        <w:t xml:space="preserve">. The dialogue for the porter was not understandable. It took time to be understood. Complex words were used. </w:t>
      </w:r>
      <w:r w:rsidR="0027719E" w:rsidRPr="00C408D2">
        <w:rPr>
          <w:rFonts w:ascii="Times New Roman" w:hAnsi="Times New Roman" w:cs="Times New Roman"/>
        </w:rPr>
        <w:t>The play that was read explained in depth major events.</w:t>
      </w:r>
      <w:r w:rsidR="00C408D2" w:rsidRPr="00C408D2">
        <w:rPr>
          <w:rFonts w:ascii="Times New Roman" w:hAnsi="Times New Roman" w:cs="Times New Roman"/>
        </w:rPr>
        <w:t xml:space="preserve"> Both were enjoyable to watch and read. Small differences did not affect the understanding of the play. The audience and the readers noted the major theme. To compare a play that is seen and read takes an understanding efficiency.  Being able to identify the differences reveals the good writing skills of a good writer. </w:t>
      </w:r>
    </w:p>
    <w:p w14:paraId="3C7804CB" w14:textId="77777777" w:rsidR="007662A9" w:rsidRDefault="007662A9" w:rsidP="007662A9">
      <w:pPr>
        <w:ind w:firstLine="720"/>
      </w:pPr>
    </w:p>
    <w:p w14:paraId="635CB6BC" w14:textId="77777777" w:rsidR="00E9675C" w:rsidRPr="00FA158F" w:rsidRDefault="00E9675C" w:rsidP="00FA158F">
      <w:r>
        <w:tab/>
      </w:r>
    </w:p>
    <w:p w14:paraId="76DB4613" w14:textId="77777777" w:rsidR="00FA158F" w:rsidRPr="00FA158F" w:rsidRDefault="00FA158F" w:rsidP="00FA158F"/>
    <w:sectPr w:rsidR="00FA158F" w:rsidRPr="00FA158F" w:rsidSect="00CA477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65783" w14:textId="77777777" w:rsidR="00A623C3" w:rsidRDefault="00A623C3" w:rsidP="00546259">
      <w:r>
        <w:separator/>
      </w:r>
    </w:p>
  </w:endnote>
  <w:endnote w:type="continuationSeparator" w:id="0">
    <w:p w14:paraId="1D25E0F5" w14:textId="77777777" w:rsidR="00A623C3" w:rsidRDefault="00A623C3" w:rsidP="0054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255FB" w14:textId="77777777" w:rsidR="00A623C3" w:rsidRDefault="00A623C3" w:rsidP="00546259">
      <w:r>
        <w:separator/>
      </w:r>
    </w:p>
  </w:footnote>
  <w:footnote w:type="continuationSeparator" w:id="0">
    <w:p w14:paraId="0E900C0C" w14:textId="77777777" w:rsidR="00A623C3" w:rsidRDefault="00A623C3" w:rsidP="00546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248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69565191"/>
    <w:multiLevelType w:val="hybridMultilevel"/>
    <w:tmpl w:val="DD9658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525"/>
    <w:rsid w:val="0003393E"/>
    <w:rsid w:val="000900E7"/>
    <w:rsid w:val="000B7EC9"/>
    <w:rsid w:val="00123B15"/>
    <w:rsid w:val="00244187"/>
    <w:rsid w:val="0027719E"/>
    <w:rsid w:val="003C3042"/>
    <w:rsid w:val="00405E78"/>
    <w:rsid w:val="004571F7"/>
    <w:rsid w:val="00541525"/>
    <w:rsid w:val="00546259"/>
    <w:rsid w:val="006718AF"/>
    <w:rsid w:val="007662A9"/>
    <w:rsid w:val="0082555D"/>
    <w:rsid w:val="00A623C3"/>
    <w:rsid w:val="00B53E96"/>
    <w:rsid w:val="00B701C9"/>
    <w:rsid w:val="00BA4FA3"/>
    <w:rsid w:val="00BB74AF"/>
    <w:rsid w:val="00C408D2"/>
    <w:rsid w:val="00CA4777"/>
    <w:rsid w:val="00D1733A"/>
    <w:rsid w:val="00E9675C"/>
    <w:rsid w:val="00FA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4CBE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525"/>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41525"/>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1525"/>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1525"/>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152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4152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4152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152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4152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52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415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15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152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4152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4152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4152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415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4152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546259"/>
    <w:pPr>
      <w:tabs>
        <w:tab w:val="center" w:pos="4320"/>
        <w:tab w:val="right" w:pos="8640"/>
      </w:tabs>
    </w:pPr>
  </w:style>
  <w:style w:type="character" w:customStyle="1" w:styleId="HeaderChar">
    <w:name w:val="Header Char"/>
    <w:basedOn w:val="DefaultParagraphFont"/>
    <w:link w:val="Header"/>
    <w:uiPriority w:val="99"/>
    <w:rsid w:val="00546259"/>
  </w:style>
  <w:style w:type="paragraph" w:styleId="Footer">
    <w:name w:val="footer"/>
    <w:basedOn w:val="Normal"/>
    <w:link w:val="FooterChar"/>
    <w:uiPriority w:val="99"/>
    <w:unhideWhenUsed/>
    <w:rsid w:val="00546259"/>
    <w:pPr>
      <w:tabs>
        <w:tab w:val="center" w:pos="4320"/>
        <w:tab w:val="right" w:pos="8640"/>
      </w:tabs>
    </w:pPr>
  </w:style>
  <w:style w:type="character" w:customStyle="1" w:styleId="FooterChar">
    <w:name w:val="Footer Char"/>
    <w:basedOn w:val="DefaultParagraphFont"/>
    <w:link w:val="Footer"/>
    <w:uiPriority w:val="99"/>
    <w:rsid w:val="00546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525"/>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41525"/>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1525"/>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1525"/>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152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4152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4152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152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4152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52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415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15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152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4152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4152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4152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415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4152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546259"/>
    <w:pPr>
      <w:tabs>
        <w:tab w:val="center" w:pos="4320"/>
        <w:tab w:val="right" w:pos="8640"/>
      </w:tabs>
    </w:pPr>
  </w:style>
  <w:style w:type="character" w:customStyle="1" w:styleId="HeaderChar">
    <w:name w:val="Header Char"/>
    <w:basedOn w:val="DefaultParagraphFont"/>
    <w:link w:val="Header"/>
    <w:uiPriority w:val="99"/>
    <w:rsid w:val="00546259"/>
  </w:style>
  <w:style w:type="paragraph" w:styleId="Footer">
    <w:name w:val="footer"/>
    <w:basedOn w:val="Normal"/>
    <w:link w:val="FooterChar"/>
    <w:uiPriority w:val="99"/>
    <w:unhideWhenUsed/>
    <w:rsid w:val="00546259"/>
    <w:pPr>
      <w:tabs>
        <w:tab w:val="center" w:pos="4320"/>
        <w:tab w:val="right" w:pos="8640"/>
      </w:tabs>
    </w:pPr>
  </w:style>
  <w:style w:type="character" w:customStyle="1" w:styleId="FooterChar">
    <w:name w:val="Footer Char"/>
    <w:basedOn w:val="DefaultParagraphFont"/>
    <w:link w:val="Footer"/>
    <w:uiPriority w:val="99"/>
    <w:rsid w:val="0054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Fotot Al Mohanna</dc:creator>
  <cp:keywords/>
  <dc:description/>
  <cp:lastModifiedBy>صدام</cp:lastModifiedBy>
  <cp:revision>20</cp:revision>
  <dcterms:created xsi:type="dcterms:W3CDTF">2014-03-12T16:10:00Z</dcterms:created>
  <dcterms:modified xsi:type="dcterms:W3CDTF">2014-03-13T05:25:00Z</dcterms:modified>
</cp:coreProperties>
</file>